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04" w:rsidRPr="00695104" w:rsidRDefault="00695104" w:rsidP="00695104">
      <w:pPr>
        <w:spacing w:after="150" w:line="240" w:lineRule="auto"/>
        <w:outlineLvl w:val="0"/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</w:pPr>
      <w:r w:rsidRPr="00695104"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  <w:t xml:space="preserve">VIDEO TRANSCRIPT - Career Crossroads: Nicole Mattioli 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vanish/>
          <w:color w:val="656463"/>
          <w:sz w:val="21"/>
          <w:szCs w:val="21"/>
        </w:rPr>
      </w:pPr>
      <w:bookmarkStart w:id="0" w:name="_GoBack"/>
      <w:bookmarkEnd w:id="0"/>
      <w:r w:rsidRPr="00695104">
        <w:rPr>
          <w:rFonts w:ascii="Segoe UI" w:eastAsia="Times New Roman" w:hAnsi="Segoe UI" w:cs="Segoe UI"/>
          <w:vanish/>
          <w:color w:val="656463"/>
          <w:sz w:val="21"/>
          <w:szCs w:val="21"/>
        </w:rPr>
        <w:t>Page Image</w:t>
      </w:r>
    </w:p>
    <w:p w:rsidR="00695104" w:rsidRPr="00695104" w:rsidRDefault="00695104" w:rsidP="00695104">
      <w:pPr>
        <w:spacing w:after="75" w:line="240" w:lineRule="auto"/>
        <w:rPr>
          <w:rFonts w:ascii="Segoe UI" w:eastAsia="Times New Roman" w:hAnsi="Segoe UI" w:cs="Segoe UI"/>
          <w:vanish/>
          <w:color w:val="999999"/>
          <w:sz w:val="21"/>
          <w:szCs w:val="21"/>
        </w:rPr>
      </w:pPr>
      <w:r w:rsidRPr="00695104">
        <w:rPr>
          <w:rFonts w:ascii="Segoe UI" w:eastAsia="Times New Roman" w:hAnsi="Segoe UI" w:cs="Segoe UI"/>
          <w:vanish/>
          <w:color w:val="999999"/>
          <w:sz w:val="21"/>
          <w:szCs w:val="21"/>
        </w:rPr>
        <w:t>Image Caption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i/>
          <w:iCs/>
          <w:color w:val="FD7508"/>
          <w:sz w:val="30"/>
          <w:szCs w:val="30"/>
        </w:rPr>
      </w:pPr>
      <w:r w:rsidRPr="00695104">
        <w:rPr>
          <w:rFonts w:ascii="Segoe UI" w:eastAsia="Times New Roman" w:hAnsi="Segoe UI" w:cs="Segoe UI"/>
          <w:i/>
          <w:iCs/>
          <w:color w:val="FD7508"/>
          <w:sz w:val="30"/>
          <w:szCs w:val="30"/>
        </w:rPr>
        <w:t xml:space="preserve">Corresponding transcript to the Career Crossroads video 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vanish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vanish/>
          <w:color w:val="656463"/>
          <w:sz w:val="21"/>
          <w:szCs w:val="21"/>
        </w:rPr>
        <w:t>Page Content</w:t>
      </w:r>
    </w:p>
    <w:p w:rsidR="00695104" w:rsidRPr="00695104" w:rsidRDefault="00695104" w:rsidP="00695104">
      <w:pPr>
        <w:spacing w:after="15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​Below is the transcript to the video Career Crossroads - Nicole Mattioli.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So I started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in Business Banking.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 moved on to Retail Banking,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where I was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 regional coordinator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for 30 branches.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So supported 30 branches.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And then I moved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to PNC Investments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and now into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the Office of the President.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It was based on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the relationships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that I've made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throughout the bank.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You know,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so I've built relationships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based on trust, loyalty,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honesty, and respect.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And throughout my career,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I've been able to partner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with other lines of businesses.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So when I've been able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to interview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for other job opportunities,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I've already built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that relationship,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plus they've seen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my job skill-set.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 love working for PNC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because I've met so many people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throughout my journey.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And meeting so many people,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I've been able to be involved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in different experiences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throughout the bank.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I've also been able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to take advantage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of a lot of job opportunities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to grow my career at PNC.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And in my current role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as Office of the President,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the thing that I love the most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is that in the morning,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 can be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at a Grow Up Great event,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in the afternoon,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be in a corporate meeting,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and then in the evening,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be at a nonprofit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benefit dinner.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So I have a wide variety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of opportunities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within my current role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that keeps me really engaged,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as well as, you know,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it's exciting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that every day is different.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Two words -- get involved.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So there's a couple of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different ways to get involved.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First would be to join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one or more EBRG,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which is an Employee Business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Resource Group.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And not just join the group,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but attend the events,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network,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get to know the people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that are there,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'cause that could lead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to another job opportunity.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The second way to get involved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is to participate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in a Grow Up Great event.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And not only are you working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towards a common good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for the community,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but there's also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networking opportunities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and getting to know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people you might not ever meet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throughout the bank.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I've been able to take advantage of these opportunities,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and it has helped my career.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And I've met some really great people along the way.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Be the best in your job.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You know, a lot of people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are like,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"what do I need to do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to go to the next step?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What do I need to do?"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Be the best at what you're doing right now,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and people will see that.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Leadership will notice that.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And that's the best advice</w:t>
      </w:r>
    </w:p>
    <w:p w:rsidR="00695104" w:rsidRPr="00695104" w:rsidRDefault="00695104" w:rsidP="00695104">
      <w:pPr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695104">
        <w:rPr>
          <w:rFonts w:ascii="Segoe UI" w:eastAsia="Times New Roman" w:hAnsi="Segoe UI" w:cs="Segoe UI"/>
          <w:color w:val="656463"/>
          <w:sz w:val="21"/>
          <w:szCs w:val="21"/>
        </w:rPr>
        <w:t>I could give.</w:t>
      </w:r>
    </w:p>
    <w:p w:rsidR="008561DA" w:rsidRDefault="008561DA"/>
    <w:sectPr w:rsidR="0085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04" w:rsidRDefault="00695104" w:rsidP="00695104">
      <w:pPr>
        <w:spacing w:after="0" w:line="240" w:lineRule="auto"/>
      </w:pPr>
      <w:r>
        <w:separator/>
      </w:r>
    </w:p>
  </w:endnote>
  <w:endnote w:type="continuationSeparator" w:id="0">
    <w:p w:rsidR="00695104" w:rsidRDefault="00695104" w:rsidP="0069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Pro-Semi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04" w:rsidRDefault="00695104" w:rsidP="00695104">
      <w:pPr>
        <w:spacing w:after="0" w:line="240" w:lineRule="auto"/>
      </w:pPr>
      <w:r>
        <w:separator/>
      </w:r>
    </w:p>
  </w:footnote>
  <w:footnote w:type="continuationSeparator" w:id="0">
    <w:p w:rsidR="00695104" w:rsidRDefault="00695104" w:rsidP="00695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04"/>
    <w:rsid w:val="00695104"/>
    <w:rsid w:val="0085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1CDE9F-DCEA-4FAA-8EFD-997F5FAD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104"/>
    <w:pPr>
      <w:spacing w:after="150" w:line="240" w:lineRule="auto"/>
      <w:outlineLvl w:val="0"/>
    </w:pPr>
    <w:rPr>
      <w:rFonts w:ascii="SegoePro-Semibold" w:eastAsia="Times New Roman" w:hAnsi="SegoePro-Semibold" w:cs="Times New Roman"/>
      <w:color w:val="084C8D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104"/>
    <w:rPr>
      <w:rFonts w:ascii="SegoePro-Semibold" w:eastAsia="Times New Roman" w:hAnsi="SegoePro-Semibold" w:cs="Times New Roman"/>
      <w:color w:val="084C8D"/>
      <w:kern w:val="36"/>
      <w:sz w:val="45"/>
      <w:szCs w:val="45"/>
    </w:rPr>
  </w:style>
  <w:style w:type="character" w:styleId="Hyperlink">
    <w:name w:val="Hyperlink"/>
    <w:basedOn w:val="DefaultParagraphFont"/>
    <w:uiPriority w:val="99"/>
    <w:semiHidden/>
    <w:unhideWhenUsed/>
    <w:rsid w:val="00695104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69510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imnspan">
    <w:name w:val="ms-imnspan"/>
    <w:basedOn w:val="DefaultParagraphFont"/>
    <w:rsid w:val="00695104"/>
  </w:style>
  <w:style w:type="character" w:customStyle="1" w:styleId="ms-comm-ratingcountcontainer">
    <w:name w:val="ms-comm-ratingcountcontainer"/>
    <w:basedOn w:val="DefaultParagraphFont"/>
    <w:rsid w:val="00695104"/>
  </w:style>
  <w:style w:type="character" w:customStyle="1" w:styleId="ms-rtethemeforecolor-5-0">
    <w:name w:val="ms-rtethemeforecolor-5-0"/>
    <w:basedOn w:val="DefaultParagraphFont"/>
    <w:rsid w:val="0069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0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9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34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3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12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42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5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1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9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136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46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1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1050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2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94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89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40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65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14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39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14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63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85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34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15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61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1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95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0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5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63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18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91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79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58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1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53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63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3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1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47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0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79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55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47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8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2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80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81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22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37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15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10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0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1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25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40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16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58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0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83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18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37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6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78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28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76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9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24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62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39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1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67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05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12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07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48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68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79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92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53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08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78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69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60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39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07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5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38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2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38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16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56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1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1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27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5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1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99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1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41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8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48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Pavia, Katie H</dc:creator>
  <cp:keywords/>
  <dc:description/>
  <cp:lastModifiedBy>Pavia, Katie H</cp:lastModifiedBy>
  <cp:revision>1</cp:revision>
  <dcterms:created xsi:type="dcterms:W3CDTF">2019-07-17T14:37:00Z</dcterms:created>
  <dcterms:modified xsi:type="dcterms:W3CDTF">2019-07-17T14:38:00Z</dcterms:modified>
</cp:coreProperties>
</file>