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6C4B" w:rsidRPr="002A6C4B" w:rsidRDefault="002A6C4B" w:rsidP="002A6C4B">
      <w:pPr>
        <w:spacing w:after="150" w:line="240" w:lineRule="auto"/>
        <w:outlineLvl w:val="0"/>
        <w:rPr>
          <w:rFonts w:ascii="SegoePro-Semibold" w:eastAsia="Times New Roman" w:hAnsi="SegoePro-Semibold" w:cs="Times New Roman"/>
          <w:color w:val="084C8D"/>
          <w:kern w:val="36"/>
          <w:sz w:val="45"/>
          <w:szCs w:val="45"/>
        </w:rPr>
      </w:pPr>
      <w:r w:rsidRPr="002A6C4B">
        <w:rPr>
          <w:rFonts w:ascii="SegoePro-Semibold" w:eastAsia="Times New Roman" w:hAnsi="SegoePro-Semibold" w:cs="Times New Roman"/>
          <w:color w:val="084C8D"/>
          <w:kern w:val="36"/>
          <w:sz w:val="45"/>
          <w:szCs w:val="45"/>
        </w:rPr>
        <w:t xml:space="preserve">VIDEO TRANSCRIPT - Career Crossroads - Lincoln </w:t>
      </w:r>
      <w:proofErr w:type="spellStart"/>
      <w:r w:rsidRPr="002A6C4B">
        <w:rPr>
          <w:rFonts w:ascii="SegoePro-Semibold" w:eastAsia="Times New Roman" w:hAnsi="SegoePro-Semibold" w:cs="Times New Roman"/>
          <w:color w:val="084C8D"/>
          <w:kern w:val="36"/>
          <w:sz w:val="45"/>
          <w:szCs w:val="45"/>
        </w:rPr>
        <w:t>Matties</w:t>
      </w:r>
      <w:proofErr w:type="spellEnd"/>
    </w:p>
    <w:p w:rsidR="002A6C4B" w:rsidRPr="002A6C4B" w:rsidRDefault="002A6C4B" w:rsidP="002A6C4B">
      <w:pPr>
        <w:spacing w:after="0" w:line="240" w:lineRule="auto"/>
        <w:rPr>
          <w:rFonts w:ascii="Times New Roman" w:eastAsia="Times New Roman" w:hAnsi="Times New Roman" w:cs="Times New Roman"/>
          <w:i/>
          <w:iCs/>
          <w:color w:val="FD7508"/>
          <w:sz w:val="30"/>
          <w:szCs w:val="30"/>
        </w:rPr>
      </w:pPr>
      <w:r w:rsidRPr="002A6C4B">
        <w:rPr>
          <w:rFonts w:ascii="Times New Roman" w:eastAsia="Times New Roman" w:hAnsi="Times New Roman" w:cs="Times New Roman"/>
          <w:i/>
          <w:iCs/>
          <w:color w:val="FD7508"/>
          <w:sz w:val="30"/>
          <w:szCs w:val="30"/>
        </w:rPr>
        <w:t>Corresponding transcript to the Career Crossroads video</w:t>
      </w:r>
    </w:p>
    <w:p w:rsidR="002A6C4B" w:rsidRPr="002A6C4B" w:rsidRDefault="002A6C4B" w:rsidP="002A6C4B">
      <w:pPr>
        <w:shd w:val="clear" w:color="auto" w:fill="FFFFFF"/>
        <w:spacing w:after="15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​Below is the transcript to the PNC </w:t>
      </w:r>
      <w:proofErr w:type="spell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Flix</w:t>
      </w:r>
      <w:proofErr w:type="spell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video Career Crossroads - Lincoln </w:t>
      </w:r>
      <w:proofErr w:type="spell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Matties</w:t>
      </w:r>
      <w:proofErr w:type="spell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. </w:t>
      </w:r>
      <w:bookmarkStart w:id="0" w:name="_GoBack"/>
      <w:bookmarkEnd w:id="0"/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-So, I joined the bank in 2007.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I've had 5 different positions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12 years,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 can think of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half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 dozen more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I'm interested in.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I'm looking forward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the next 12 years.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On my first day,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my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hiring manager took me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on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 tour of the building.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 we were walking along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he said,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"If you think that you're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elite salesperson,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this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is the door that you really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want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to go into for your job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because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the top sales team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is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through this door.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So, after some investigation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asking around, I decided,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"Yeah, that's where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 wanted to be."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But, unfortunately,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since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 was new to banking,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 needed some more experience,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some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more knowledge.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So I went to two more positions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before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 was ready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apply for that group.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But then I applied and I was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able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to get the job there.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Banking is my second career.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My first career,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 was in retail management.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 was there for many years.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 my wife had been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lastRenderedPageBreak/>
        <w:t>with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the bank for five years,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she said,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"Why don't you try banking?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Because retail is every weekend,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every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holiday.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Maybe we can spend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some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holidays together, right?"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But I had no experience, so I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just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came in on the ground floor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with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outbound sales,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then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 moved to inbound sales.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 at that time, I applied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for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the position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 was trying to go for --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the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top sales team --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but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didn't get it.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 they said, "We like you,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but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you don't have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any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business banking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you don't have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any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treasury.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So pick one of those,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come see us again."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So I picked treasury management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client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care and I was there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for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 year and a half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then another position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finally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came open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that sales team.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 applied, got it.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So just under six years,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 achieved that first goal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 wanted.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I've worked for many companies.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I'm a little bit older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than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 lot of people here.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 so I see with PNC,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it's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like,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"I can care about you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as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an individual,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but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at the same time,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 can expect performance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have high expectations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for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your work ethic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but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at the same time,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care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about you."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lastRenderedPageBreak/>
        <w:t>I think PNC is that way.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 kind of manage that way.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 I think that you can't ask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for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anything better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than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that as far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from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 company as,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"Hey, I care about you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as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an individual,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but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 have high expectations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for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you,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 expect you to perform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the position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you've chosen."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Every time I do an interview,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 tell my PNC story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because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 want people to be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as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excited about PNC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their opportunities as I am.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 I'm not just talking about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the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opportunity with my team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but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with PNC as a whole.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 I've had 5 positions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in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12 years,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so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I've had no time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to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be bored whatsoever.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I just look at everything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that's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around me right now,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and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I try to show them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everything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that's around them.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How can they not be </w:t>
      </w: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excited</w:t>
      </w:r>
      <w:proofErr w:type="gramEnd"/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about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working at PNC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with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all the opportunity</w:t>
      </w:r>
    </w:p>
    <w:p w:rsidR="002A6C4B" w:rsidRPr="002A6C4B" w:rsidRDefault="002A6C4B" w:rsidP="002A6C4B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656463"/>
          <w:sz w:val="21"/>
          <w:szCs w:val="21"/>
        </w:rPr>
      </w:pPr>
      <w:proofErr w:type="gramStart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>that</w:t>
      </w:r>
      <w:proofErr w:type="gramEnd"/>
      <w:r w:rsidRPr="002A6C4B">
        <w:rPr>
          <w:rFonts w:ascii="Segoe UI" w:eastAsia="Times New Roman" w:hAnsi="Segoe UI" w:cs="Segoe UI"/>
          <w:color w:val="656463"/>
          <w:sz w:val="21"/>
          <w:szCs w:val="21"/>
        </w:rPr>
        <w:t xml:space="preserve"> there is?</w:t>
      </w:r>
    </w:p>
    <w:p w:rsidR="00EF68F9" w:rsidRDefault="00EF68F9"/>
    <w:sectPr w:rsidR="00EF68F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Pro-Semibold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C4B"/>
    <w:rsid w:val="002A6C4B"/>
    <w:rsid w:val="00EF6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EEC729A-5256-4F1D-8A7A-1AF39EB29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A6C4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A6C4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ms-imnspan">
    <w:name w:val="ms-imnspan"/>
    <w:basedOn w:val="DefaultParagraphFont"/>
    <w:rsid w:val="002A6C4B"/>
  </w:style>
  <w:style w:type="character" w:styleId="Hyperlink">
    <w:name w:val="Hyperlink"/>
    <w:basedOn w:val="DefaultParagraphFont"/>
    <w:uiPriority w:val="99"/>
    <w:semiHidden/>
    <w:unhideWhenUsed/>
    <w:rsid w:val="002A6C4B"/>
    <w:rPr>
      <w:color w:val="0000FF"/>
      <w:u w:val="single"/>
    </w:rPr>
  </w:style>
  <w:style w:type="character" w:customStyle="1" w:styleId="ms-comm-ratingcountcontainer">
    <w:name w:val="ms-comm-ratingcountcontainer"/>
    <w:basedOn w:val="DefaultParagraphFont"/>
    <w:rsid w:val="002A6C4B"/>
  </w:style>
  <w:style w:type="paragraph" w:styleId="NormalWeb">
    <w:name w:val="Normal (Web)"/>
    <w:basedOn w:val="Normal"/>
    <w:uiPriority w:val="99"/>
    <w:semiHidden/>
    <w:unhideWhenUsed/>
    <w:rsid w:val="002A6C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s-rtethemeforecolor-5-0">
    <w:name w:val="ms-rtethemeforecolor-5-0"/>
    <w:basedOn w:val="DefaultParagraphFont"/>
    <w:rsid w:val="002A6C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041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00674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868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654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0805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6577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140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4004420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1741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578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9617217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759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370223">
                  <w:marLeft w:val="0"/>
                  <w:marRight w:val="0"/>
                  <w:marTop w:val="0"/>
                  <w:marBottom w:val="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852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8451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283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1783521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374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14362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486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17483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5111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82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5869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0079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4156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13724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4550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21670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86924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151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965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46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7388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261135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55999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7660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5584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8549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7132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6821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2203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93667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6903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38709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433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17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929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007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22557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67305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14318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82939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01728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54407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4990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208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706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837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8641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01380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29516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9670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3832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85250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782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3215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9631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586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455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03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086176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58691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220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92385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212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6711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1664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10078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3293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60429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3115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69068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02322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24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83919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6588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60452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79249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823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86580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065990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30809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81479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81603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209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8617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162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0992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6047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6428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37100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40649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32256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9678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07965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8063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2357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4744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521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550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71979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2194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39954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1369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174205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682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52139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34962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7815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08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50966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69378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85967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738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43051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305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39830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671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223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45408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7180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279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7077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5543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3867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440</Words>
  <Characters>2512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PNC Bank</Company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Katie Pavia</dc:creator>
  <cp:keywords/>
  <dc:description/>
  <cp:lastModifiedBy>Pavia, Katie H</cp:lastModifiedBy>
  <cp:revision>1</cp:revision>
  <dcterms:created xsi:type="dcterms:W3CDTF">2019-02-21T17:43:00Z</dcterms:created>
  <dcterms:modified xsi:type="dcterms:W3CDTF">2019-02-21T17:44:00Z</dcterms:modified>
</cp:coreProperties>
</file>